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F48" w:rsidRPr="00AF2513" w:rsidRDefault="00436994" w:rsidP="00436994">
      <w:pPr>
        <w:jc w:val="center"/>
        <w:rPr>
          <w:rFonts w:ascii="Times New Roman" w:hAnsi="Times New Roman" w:cs="Times New Roman"/>
          <w:b/>
          <w:sz w:val="32"/>
          <w:szCs w:val="32"/>
        </w:rPr>
      </w:pPr>
      <w:r w:rsidRPr="00AF2513">
        <w:rPr>
          <w:rFonts w:ascii="Times New Roman" w:hAnsi="Times New Roman" w:cs="Times New Roman"/>
          <w:b/>
          <w:sz w:val="32"/>
          <w:szCs w:val="32"/>
        </w:rPr>
        <w:t>New study identifies why some deal with stress better</w:t>
      </w:r>
    </w:p>
    <w:p w:rsidR="00436994" w:rsidRDefault="00616F48" w:rsidP="00436994">
      <w:pPr>
        <w:jc w:val="center"/>
        <w:rPr>
          <w:rFonts w:ascii="Times New Roman" w:hAnsi="Times New Roman" w:cs="Times New Roman"/>
          <w:szCs w:val="21"/>
        </w:rPr>
      </w:pPr>
      <w:hyperlink r:id="rId6" w:history="1">
        <w:r w:rsidR="00436994" w:rsidRPr="00436994">
          <w:rPr>
            <w:rStyle w:val="a5"/>
            <w:rFonts w:ascii="Times New Roman" w:hAnsi="Times New Roman" w:cs="Times New Roman"/>
            <w:color w:val="auto"/>
            <w:szCs w:val="21"/>
            <w:u w:val="none"/>
          </w:rPr>
          <w:t>Rachel Chason</w:t>
        </w:r>
      </w:hyperlink>
      <w:r w:rsidR="00436994" w:rsidRPr="00436994">
        <w:rPr>
          <w:rFonts w:ascii="Times New Roman" w:hAnsi="Times New Roman" w:cs="Times New Roman"/>
          <w:szCs w:val="21"/>
        </w:rPr>
        <w:t>, July 29, 2014</w:t>
      </w:r>
    </w:p>
    <w:p w:rsidR="00AF2513" w:rsidRDefault="00AF2513" w:rsidP="00436994">
      <w:pPr>
        <w:rPr>
          <w:rFonts w:ascii="Times New Roman" w:hAnsi="Times New Roman" w:cs="Times New Roman" w:hint="eastAsia"/>
          <w:szCs w:val="21"/>
        </w:rPr>
      </w:pPr>
    </w:p>
    <w:p w:rsidR="00436994" w:rsidRPr="00AF2513" w:rsidRDefault="00436994" w:rsidP="00436994">
      <w:pPr>
        <w:rPr>
          <w:rFonts w:ascii="Times New Roman" w:hAnsi="Times New Roman" w:cs="Times New Roman"/>
          <w:b/>
          <w:szCs w:val="21"/>
        </w:rPr>
      </w:pPr>
      <w:r w:rsidRPr="00AF2513">
        <w:rPr>
          <w:rFonts w:ascii="Times New Roman" w:hAnsi="Times New Roman" w:cs="Times New Roman"/>
          <w:b/>
          <w:szCs w:val="21"/>
        </w:rPr>
        <w:t>A new study reveals why some people handle stress better than others.</w:t>
      </w:r>
    </w:p>
    <w:p w:rsidR="00436994" w:rsidRPr="00436994" w:rsidRDefault="00436994" w:rsidP="00436994">
      <w:pPr>
        <w:rPr>
          <w:rFonts w:ascii="Times New Roman" w:hAnsi="Times New Roman" w:cs="Times New Roman"/>
          <w:szCs w:val="21"/>
        </w:rPr>
      </w:pPr>
      <w:r w:rsidRPr="00436994">
        <w:rPr>
          <w:rFonts w:ascii="Times New Roman" w:hAnsi="Times New Roman" w:cs="Times New Roman"/>
          <w:szCs w:val="21"/>
        </w:rPr>
        <w:t>Researchers say a specific electrical pattern in the brain of otherwise genetically identical mice can predict how well they will cope with stress. This means scientists might eventually be able to prevent people prone to stress from developing post-traumatic stress disorder, depression and other psychiatric disorders that result from chronic stress.</w:t>
      </w:r>
    </w:p>
    <w:p w:rsidR="00436994" w:rsidRPr="00436994" w:rsidRDefault="00436994" w:rsidP="00436994">
      <w:pPr>
        <w:rPr>
          <w:rFonts w:ascii="Times New Roman" w:hAnsi="Times New Roman" w:cs="Times New Roman"/>
          <w:szCs w:val="21"/>
        </w:rPr>
      </w:pPr>
      <w:r w:rsidRPr="00436994">
        <w:rPr>
          <w:rFonts w:ascii="Times New Roman" w:hAnsi="Times New Roman" w:cs="Times New Roman"/>
          <w:szCs w:val="21"/>
        </w:rPr>
        <w:t>"This is a real smoking gun," said senior author Kafui Dzirasa, a professor of psychiatry and behavioral sciences at Duke University Medical Center. "If we can predict who is more likely to have a hard time handling stress – whether it's a 15-year-old or a soldier going into battle – then we'll be able to warn them and offer preventative treatment."</w:t>
      </w:r>
    </w:p>
    <w:p w:rsidR="00436994" w:rsidRPr="00436994" w:rsidRDefault="00436994" w:rsidP="00436994">
      <w:pPr>
        <w:rPr>
          <w:rFonts w:ascii="Times New Roman" w:hAnsi="Times New Roman" w:cs="Times New Roman"/>
          <w:szCs w:val="21"/>
        </w:rPr>
      </w:pPr>
      <w:r w:rsidRPr="00436994">
        <w:rPr>
          <w:rFonts w:ascii="Times New Roman" w:hAnsi="Times New Roman" w:cs="Times New Roman"/>
          <w:szCs w:val="21"/>
        </w:rPr>
        <w:t>Dzirasa's team studied the interaction between the amygdala and the prefrontal cortex – two areas of the brain that determine fear and stress responses in mice and men.</w:t>
      </w:r>
    </w:p>
    <w:p w:rsidR="00436994" w:rsidRPr="00436994" w:rsidRDefault="00436994" w:rsidP="00436994">
      <w:pPr>
        <w:rPr>
          <w:rFonts w:ascii="Times New Roman" w:hAnsi="Times New Roman" w:cs="Times New Roman"/>
          <w:szCs w:val="21"/>
        </w:rPr>
      </w:pPr>
      <w:r w:rsidRPr="00436994">
        <w:rPr>
          <w:rFonts w:ascii="Times New Roman" w:hAnsi="Times New Roman" w:cs="Times New Roman"/>
          <w:szCs w:val="21"/>
        </w:rPr>
        <w:t>They planted hair-sized electrodes in the mice's brains to analyze the level of interaction between the amygdala and prefrontal cortex both before and after being exposed to stress.</w:t>
      </w:r>
    </w:p>
    <w:p w:rsidR="00436994" w:rsidRPr="00436994" w:rsidRDefault="00436994" w:rsidP="00436994">
      <w:pPr>
        <w:rPr>
          <w:rFonts w:ascii="Times New Roman" w:hAnsi="Times New Roman" w:cs="Times New Roman"/>
          <w:szCs w:val="21"/>
        </w:rPr>
      </w:pPr>
      <w:r w:rsidRPr="00436994">
        <w:rPr>
          <w:rFonts w:ascii="Times New Roman" w:hAnsi="Times New Roman" w:cs="Times New Roman"/>
          <w:szCs w:val="21"/>
        </w:rPr>
        <w:t>That stress came in the form of other, more aggressive mice 50% larger than the test mice.</w:t>
      </w:r>
    </w:p>
    <w:p w:rsidR="00436994" w:rsidRPr="00436994" w:rsidRDefault="00436994" w:rsidP="00436994">
      <w:pPr>
        <w:rPr>
          <w:rFonts w:ascii="Times New Roman" w:hAnsi="Times New Roman" w:cs="Times New Roman"/>
          <w:szCs w:val="21"/>
        </w:rPr>
      </w:pPr>
      <w:r w:rsidRPr="00436994">
        <w:rPr>
          <w:rFonts w:ascii="Times New Roman" w:hAnsi="Times New Roman" w:cs="Times New Roman"/>
          <w:szCs w:val="21"/>
        </w:rPr>
        <w:t>In a situation that Dzirasa said loosely mimicked human bullying, the researchers put a test mouse in a cage with the aggressor mouse and let it be harassed by the larger mouse for five minutes. Then, they had it live next to its aggressor for the next 23 hours 55 minutes and repeated the same situation with a new aggressor mouse for 15 days.</w:t>
      </w:r>
    </w:p>
    <w:p w:rsidR="00436994" w:rsidRPr="00436994" w:rsidRDefault="00436994" w:rsidP="00436994">
      <w:pPr>
        <w:rPr>
          <w:rFonts w:ascii="Times New Roman" w:hAnsi="Times New Roman" w:cs="Times New Roman"/>
          <w:szCs w:val="21"/>
        </w:rPr>
      </w:pPr>
      <w:r w:rsidRPr="00436994">
        <w:rPr>
          <w:rFonts w:ascii="Times New Roman" w:hAnsi="Times New Roman" w:cs="Times New Roman"/>
          <w:szCs w:val="21"/>
        </w:rPr>
        <w:t>The mice who were most sensitive to the chronic stress showed higher levels of activation of their prefrontal cortex-amygdala circuit, compared with the more resilient mice.</w:t>
      </w:r>
    </w:p>
    <w:p w:rsidR="00436994" w:rsidRPr="00436994" w:rsidRDefault="00436994" w:rsidP="00436994">
      <w:pPr>
        <w:rPr>
          <w:rFonts w:ascii="Times New Roman" w:hAnsi="Times New Roman" w:cs="Times New Roman"/>
          <w:szCs w:val="21"/>
        </w:rPr>
      </w:pPr>
      <w:r w:rsidRPr="00436994">
        <w:rPr>
          <w:rFonts w:ascii="Times New Roman" w:hAnsi="Times New Roman" w:cs="Times New Roman"/>
          <w:szCs w:val="21"/>
        </w:rPr>
        <w:t>Dzirasa said it was both "surprising and very exciting" that the same mice who handled the 15 days of stress poorly had also exhibited higher levels of activation of their prefrontal cortex-amygdala circuit before they were chronically stressed.</w:t>
      </w:r>
    </w:p>
    <w:p w:rsidR="00436994" w:rsidRPr="00436994" w:rsidRDefault="00436994" w:rsidP="00436994">
      <w:pPr>
        <w:rPr>
          <w:rFonts w:ascii="Times New Roman" w:hAnsi="Times New Roman" w:cs="Times New Roman"/>
          <w:szCs w:val="21"/>
        </w:rPr>
      </w:pPr>
      <w:r w:rsidRPr="00436994">
        <w:rPr>
          <w:rFonts w:ascii="Times New Roman" w:hAnsi="Times New Roman" w:cs="Times New Roman"/>
          <w:szCs w:val="21"/>
        </w:rPr>
        <w:t>He said this higher level of activation was apparent after the very first time the mice were exposed to the dangerous behavior.</w:t>
      </w:r>
    </w:p>
    <w:p w:rsidR="00436994" w:rsidRPr="00436994" w:rsidRDefault="00436994" w:rsidP="00436994">
      <w:pPr>
        <w:rPr>
          <w:rFonts w:ascii="Times New Roman" w:hAnsi="Times New Roman" w:cs="Times New Roman"/>
          <w:szCs w:val="21"/>
        </w:rPr>
      </w:pPr>
      <w:r w:rsidRPr="00436994">
        <w:rPr>
          <w:rFonts w:ascii="Times New Roman" w:hAnsi="Times New Roman" w:cs="Times New Roman"/>
          <w:szCs w:val="21"/>
        </w:rPr>
        <w:t>"We figured out that this one signature determines why otherwise genetically identical mice respond differently to stress," Dzirasa said. "Because we've identified that signature, we can start examining possible treatments."</w:t>
      </w:r>
    </w:p>
    <w:p w:rsidR="00436994" w:rsidRPr="00436994" w:rsidRDefault="00436994">
      <w:pPr>
        <w:rPr>
          <w:rFonts w:ascii="Times New Roman" w:hAnsi="Times New Roman" w:cs="Times New Roman"/>
          <w:szCs w:val="21"/>
        </w:rPr>
      </w:pPr>
    </w:p>
    <w:sectPr w:rsidR="00436994" w:rsidRPr="00436994" w:rsidSect="00616F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07F1" w:rsidRDefault="004A07F1" w:rsidP="00436994">
      <w:r>
        <w:separator/>
      </w:r>
    </w:p>
  </w:endnote>
  <w:endnote w:type="continuationSeparator" w:id="1">
    <w:p w:rsidR="004A07F1" w:rsidRDefault="004A07F1" w:rsidP="004369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07F1" w:rsidRDefault="004A07F1" w:rsidP="00436994">
      <w:r>
        <w:separator/>
      </w:r>
    </w:p>
  </w:footnote>
  <w:footnote w:type="continuationSeparator" w:id="1">
    <w:p w:rsidR="004A07F1" w:rsidRDefault="004A07F1" w:rsidP="0043699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36994"/>
    <w:rsid w:val="00436994"/>
    <w:rsid w:val="004A07F1"/>
    <w:rsid w:val="00616F48"/>
    <w:rsid w:val="00811BE1"/>
    <w:rsid w:val="00AF2513"/>
    <w:rsid w:val="00B13C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6F4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369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36994"/>
    <w:rPr>
      <w:sz w:val="18"/>
      <w:szCs w:val="18"/>
    </w:rPr>
  </w:style>
  <w:style w:type="paragraph" w:styleId="a4">
    <w:name w:val="footer"/>
    <w:basedOn w:val="a"/>
    <w:link w:val="Char0"/>
    <w:uiPriority w:val="99"/>
    <w:semiHidden/>
    <w:unhideWhenUsed/>
    <w:rsid w:val="0043699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36994"/>
    <w:rPr>
      <w:sz w:val="18"/>
      <w:szCs w:val="18"/>
    </w:rPr>
  </w:style>
  <w:style w:type="character" w:styleId="a5">
    <w:name w:val="Hyperlink"/>
    <w:basedOn w:val="a0"/>
    <w:uiPriority w:val="99"/>
    <w:unhideWhenUsed/>
    <w:rsid w:val="0043699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32859352">
      <w:bodyDiv w:val="1"/>
      <w:marLeft w:val="0"/>
      <w:marRight w:val="0"/>
      <w:marTop w:val="0"/>
      <w:marBottom w:val="0"/>
      <w:divBdr>
        <w:top w:val="none" w:sz="0" w:space="0" w:color="auto"/>
        <w:left w:val="none" w:sz="0" w:space="0" w:color="auto"/>
        <w:bottom w:val="none" w:sz="0" w:space="0" w:color="auto"/>
        <w:right w:val="none" w:sz="0" w:space="0" w:color="auto"/>
      </w:divBdr>
      <w:divsChild>
        <w:div w:id="1371807897">
          <w:marLeft w:val="0"/>
          <w:marRight w:val="0"/>
          <w:marTop w:val="0"/>
          <w:marBottom w:val="0"/>
          <w:divBdr>
            <w:top w:val="none" w:sz="0" w:space="0" w:color="auto"/>
            <w:left w:val="none" w:sz="0" w:space="0" w:color="auto"/>
            <w:bottom w:val="none" w:sz="0" w:space="0" w:color="auto"/>
            <w:right w:val="none" w:sz="0" w:space="0" w:color="auto"/>
          </w:divBdr>
          <w:divsChild>
            <w:div w:id="155539975">
              <w:marLeft w:val="0"/>
              <w:marRight w:val="0"/>
              <w:marTop w:val="0"/>
              <w:marBottom w:val="0"/>
              <w:divBdr>
                <w:top w:val="none" w:sz="0" w:space="0" w:color="auto"/>
                <w:left w:val="none" w:sz="0" w:space="0" w:color="auto"/>
                <w:bottom w:val="none" w:sz="0" w:space="0" w:color="auto"/>
                <w:right w:val="none" w:sz="0" w:space="0" w:color="auto"/>
              </w:divBdr>
              <w:divsChild>
                <w:div w:id="79208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449378">
      <w:bodyDiv w:val="1"/>
      <w:marLeft w:val="0"/>
      <w:marRight w:val="0"/>
      <w:marTop w:val="0"/>
      <w:marBottom w:val="0"/>
      <w:divBdr>
        <w:top w:val="none" w:sz="0" w:space="0" w:color="auto"/>
        <w:left w:val="none" w:sz="0" w:space="0" w:color="auto"/>
        <w:bottom w:val="none" w:sz="0" w:space="0" w:color="auto"/>
        <w:right w:val="none" w:sz="0" w:space="0" w:color="auto"/>
      </w:divBdr>
      <w:divsChild>
        <w:div w:id="785076817">
          <w:marLeft w:val="0"/>
          <w:marRight w:val="0"/>
          <w:marTop w:val="0"/>
          <w:marBottom w:val="0"/>
          <w:divBdr>
            <w:top w:val="none" w:sz="0" w:space="0" w:color="auto"/>
            <w:left w:val="none" w:sz="0" w:space="0" w:color="auto"/>
            <w:bottom w:val="none" w:sz="0" w:space="0" w:color="auto"/>
            <w:right w:val="none" w:sz="0" w:space="0" w:color="auto"/>
          </w:divBdr>
          <w:divsChild>
            <w:div w:id="1682704903">
              <w:marLeft w:val="0"/>
              <w:marRight w:val="0"/>
              <w:marTop w:val="0"/>
              <w:marBottom w:val="0"/>
              <w:divBdr>
                <w:top w:val="none" w:sz="0" w:space="0" w:color="auto"/>
                <w:left w:val="none" w:sz="0" w:space="0" w:color="auto"/>
                <w:bottom w:val="none" w:sz="0" w:space="0" w:color="auto"/>
                <w:right w:val="none" w:sz="0" w:space="0" w:color="auto"/>
              </w:divBdr>
              <w:divsChild>
                <w:div w:id="65334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5441123">
      <w:bodyDiv w:val="1"/>
      <w:marLeft w:val="0"/>
      <w:marRight w:val="0"/>
      <w:marTop w:val="0"/>
      <w:marBottom w:val="0"/>
      <w:divBdr>
        <w:top w:val="none" w:sz="0" w:space="0" w:color="auto"/>
        <w:left w:val="none" w:sz="0" w:space="0" w:color="auto"/>
        <w:bottom w:val="none" w:sz="0" w:space="0" w:color="auto"/>
        <w:right w:val="none" w:sz="0" w:space="0" w:color="auto"/>
      </w:divBdr>
      <w:divsChild>
        <w:div w:id="1809126422">
          <w:marLeft w:val="0"/>
          <w:marRight w:val="0"/>
          <w:marTop w:val="0"/>
          <w:marBottom w:val="0"/>
          <w:divBdr>
            <w:top w:val="none" w:sz="0" w:space="0" w:color="auto"/>
            <w:left w:val="none" w:sz="0" w:space="0" w:color="auto"/>
            <w:bottom w:val="none" w:sz="0" w:space="0" w:color="auto"/>
            <w:right w:val="none" w:sz="0" w:space="0" w:color="auto"/>
          </w:divBdr>
          <w:divsChild>
            <w:div w:id="866404053">
              <w:marLeft w:val="0"/>
              <w:marRight w:val="0"/>
              <w:marTop w:val="0"/>
              <w:marBottom w:val="0"/>
              <w:divBdr>
                <w:top w:val="none" w:sz="0" w:space="0" w:color="auto"/>
                <w:left w:val="none" w:sz="0" w:space="0" w:color="auto"/>
                <w:bottom w:val="none" w:sz="0" w:space="0" w:color="auto"/>
                <w:right w:val="none" w:sz="0" w:space="0" w:color="auto"/>
              </w:divBdr>
              <w:divsChild>
                <w:div w:id="57266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141617">
      <w:bodyDiv w:val="1"/>
      <w:marLeft w:val="0"/>
      <w:marRight w:val="0"/>
      <w:marTop w:val="0"/>
      <w:marBottom w:val="0"/>
      <w:divBdr>
        <w:top w:val="none" w:sz="0" w:space="0" w:color="auto"/>
        <w:left w:val="none" w:sz="0" w:space="0" w:color="auto"/>
        <w:bottom w:val="none" w:sz="0" w:space="0" w:color="auto"/>
        <w:right w:val="none" w:sz="0" w:space="0" w:color="auto"/>
      </w:divBdr>
      <w:divsChild>
        <w:div w:id="497773700">
          <w:marLeft w:val="0"/>
          <w:marRight w:val="0"/>
          <w:marTop w:val="0"/>
          <w:marBottom w:val="0"/>
          <w:divBdr>
            <w:top w:val="none" w:sz="0" w:space="0" w:color="auto"/>
            <w:left w:val="none" w:sz="0" w:space="0" w:color="auto"/>
            <w:bottom w:val="none" w:sz="0" w:space="0" w:color="auto"/>
            <w:right w:val="none" w:sz="0" w:space="0" w:color="auto"/>
          </w:divBdr>
          <w:divsChild>
            <w:div w:id="1318650420">
              <w:marLeft w:val="0"/>
              <w:marRight w:val="0"/>
              <w:marTop w:val="0"/>
              <w:marBottom w:val="0"/>
              <w:divBdr>
                <w:top w:val="none" w:sz="0" w:space="0" w:color="auto"/>
                <w:left w:val="none" w:sz="0" w:space="0" w:color="auto"/>
                <w:bottom w:val="none" w:sz="0" w:space="0" w:color="auto"/>
                <w:right w:val="none" w:sz="0" w:space="0" w:color="auto"/>
              </w:divBdr>
              <w:divsChild>
                <w:div w:id="161220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438814">
      <w:bodyDiv w:val="1"/>
      <w:marLeft w:val="0"/>
      <w:marRight w:val="0"/>
      <w:marTop w:val="0"/>
      <w:marBottom w:val="0"/>
      <w:divBdr>
        <w:top w:val="none" w:sz="0" w:space="0" w:color="auto"/>
        <w:left w:val="none" w:sz="0" w:space="0" w:color="auto"/>
        <w:bottom w:val="none" w:sz="0" w:space="0" w:color="auto"/>
        <w:right w:val="none" w:sz="0" w:space="0" w:color="auto"/>
      </w:divBdr>
      <w:divsChild>
        <w:div w:id="50424101">
          <w:marLeft w:val="0"/>
          <w:marRight w:val="0"/>
          <w:marTop w:val="0"/>
          <w:marBottom w:val="0"/>
          <w:divBdr>
            <w:top w:val="none" w:sz="0" w:space="0" w:color="auto"/>
            <w:left w:val="none" w:sz="0" w:space="0" w:color="auto"/>
            <w:bottom w:val="none" w:sz="0" w:space="0" w:color="auto"/>
            <w:right w:val="none" w:sz="0" w:space="0" w:color="auto"/>
          </w:divBdr>
          <w:divsChild>
            <w:div w:id="648560347">
              <w:marLeft w:val="0"/>
              <w:marRight w:val="0"/>
              <w:marTop w:val="0"/>
              <w:marBottom w:val="0"/>
              <w:divBdr>
                <w:top w:val="none" w:sz="0" w:space="0" w:color="auto"/>
                <w:left w:val="none" w:sz="0" w:space="0" w:color="auto"/>
                <w:bottom w:val="none" w:sz="0" w:space="0" w:color="auto"/>
                <w:right w:val="none" w:sz="0" w:space="0" w:color="auto"/>
              </w:divBdr>
              <w:divsChild>
                <w:div w:id="1003439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650008">
      <w:bodyDiv w:val="1"/>
      <w:marLeft w:val="0"/>
      <w:marRight w:val="0"/>
      <w:marTop w:val="0"/>
      <w:marBottom w:val="0"/>
      <w:divBdr>
        <w:top w:val="none" w:sz="0" w:space="0" w:color="auto"/>
        <w:left w:val="none" w:sz="0" w:space="0" w:color="auto"/>
        <w:bottom w:val="none" w:sz="0" w:space="0" w:color="auto"/>
        <w:right w:val="none" w:sz="0" w:space="0" w:color="auto"/>
      </w:divBdr>
      <w:divsChild>
        <w:div w:id="1801025617">
          <w:marLeft w:val="0"/>
          <w:marRight w:val="0"/>
          <w:marTop w:val="0"/>
          <w:marBottom w:val="0"/>
          <w:divBdr>
            <w:top w:val="none" w:sz="0" w:space="0" w:color="auto"/>
            <w:left w:val="none" w:sz="0" w:space="0" w:color="auto"/>
            <w:bottom w:val="none" w:sz="0" w:space="0" w:color="auto"/>
            <w:right w:val="none" w:sz="0" w:space="0" w:color="auto"/>
          </w:divBdr>
          <w:divsChild>
            <w:div w:id="766199716">
              <w:marLeft w:val="0"/>
              <w:marRight w:val="0"/>
              <w:marTop w:val="0"/>
              <w:marBottom w:val="0"/>
              <w:divBdr>
                <w:top w:val="none" w:sz="0" w:space="0" w:color="auto"/>
                <w:left w:val="none" w:sz="0" w:space="0" w:color="auto"/>
                <w:bottom w:val="none" w:sz="0" w:space="0" w:color="auto"/>
                <w:right w:val="none" w:sz="0" w:space="0" w:color="auto"/>
              </w:divBdr>
              <w:divsChild>
                <w:div w:id="1568757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usatoday.com/staff/22023/rachel-chaso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370</Words>
  <Characters>2114</Characters>
  <Application>Microsoft Office Word</Application>
  <DocSecurity>0</DocSecurity>
  <Lines>17</Lines>
  <Paragraphs>4</Paragraphs>
  <ScaleCrop>false</ScaleCrop>
  <Company/>
  <LinksUpToDate>false</LinksUpToDate>
  <CharactersWithSpaces>2480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wangwei</dc:creator>
  <cp:keywords/>
  <dc:description/>
  <cp:lastModifiedBy>wangwei</cp:lastModifiedBy>
  <cp:revision>3</cp:revision>
  <dcterms:created xsi:type="dcterms:W3CDTF">2014-08-30T03:26:00Z</dcterms:created>
  <dcterms:modified xsi:type="dcterms:W3CDTF">2014-09-03T12:03:00Z</dcterms:modified>
</cp:coreProperties>
</file>